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1DD" w:rsidRDefault="00B362DD">
      <w:r>
        <w:t>Article 3</w:t>
      </w:r>
    </w:p>
    <w:p w:rsidR="006D2F9E" w:rsidRDefault="006D2F9E">
      <w:proofErr w:type="gramStart"/>
      <w:r>
        <w:t>Section 1.</w:t>
      </w:r>
      <w:proofErr w:type="gramEnd"/>
      <w:r>
        <w:t xml:space="preserve"> The officers of the society shall be President, Vice-President, Treasurer, and Secretary, plus five board members.  The offices of President, Vice President, Treasurer and Secretary shall be for two years.  Members of the Board of Directors shall be elected to a three year term.  Eligibility for election of officers and board members shall be limited to active members to have paid annual dues for the last two years.  Members may be reelected without limitations in the number of terms served.  </w:t>
      </w:r>
    </w:p>
    <w:p w:rsidR="006D2F9E" w:rsidRDefault="006D2F9E">
      <w:r>
        <w:t xml:space="preserve">Section </w:t>
      </w:r>
      <w:proofErr w:type="gramStart"/>
      <w:r>
        <w:t>2  The</w:t>
      </w:r>
      <w:proofErr w:type="gramEnd"/>
      <w:r>
        <w:t xml:space="preserve"> nomination and election of officers and board members will be at the January meeting.  The election will be by written ballot.  A majority vote of active members present will be required for election.  The ballots will be handed out and counted by a committee of active members, selected by the President.  Twenty (20) members must be present to have a lawful meeting.  </w:t>
      </w:r>
    </w:p>
    <w:p w:rsidR="006D2F9E" w:rsidRDefault="006D2F9E">
      <w:r>
        <w:t xml:space="preserve">Section </w:t>
      </w:r>
      <w:proofErr w:type="gramStart"/>
      <w:r>
        <w:t>3  The</w:t>
      </w:r>
      <w:proofErr w:type="gramEnd"/>
      <w:r>
        <w:t xml:space="preserve"> new terms of office shall begin on March 17.  </w:t>
      </w:r>
    </w:p>
    <w:p w:rsidR="00B362DD" w:rsidRDefault="00B362DD"/>
    <w:p w:rsidR="00B362DD" w:rsidRDefault="00B362DD"/>
    <w:p w:rsidR="006D2F9E" w:rsidRDefault="00B362DD">
      <w:r>
        <w:t xml:space="preserve">                                                  New By Laws </w:t>
      </w:r>
    </w:p>
    <w:p w:rsidR="00932238" w:rsidRDefault="006D2F9E">
      <w:r>
        <w:t xml:space="preserve">Section </w:t>
      </w:r>
      <w:proofErr w:type="gramStart"/>
      <w:r>
        <w:t>1  The</w:t>
      </w:r>
      <w:proofErr w:type="gramEnd"/>
      <w:r>
        <w:t xml:space="preserve"> nominations for directors shall take place at the January meeting.  The</w:t>
      </w:r>
      <w:r w:rsidR="00932238">
        <w:t xml:space="preserve"> names of persons</w:t>
      </w:r>
      <w:r>
        <w:t xml:space="preserve"> nominated either by the board of directors</w:t>
      </w:r>
      <w:r w:rsidR="00932238">
        <w:t>,</w:t>
      </w:r>
      <w:r>
        <w:t xml:space="preserve"> who may serve as the nominating committee or from the floor of members at the January meeting</w:t>
      </w:r>
      <w:r w:rsidR="00932238">
        <w:t>,</w:t>
      </w:r>
      <w:r>
        <w:t xml:space="preserve"> shall be</w:t>
      </w:r>
      <w:r w:rsidR="00932238">
        <w:t xml:space="preserve"> placed on record of directors to be</w:t>
      </w:r>
      <w:r>
        <w:t xml:space="preserve"> voted on at the </w:t>
      </w:r>
      <w:r w:rsidR="00A21CFB">
        <w:t xml:space="preserve">following </w:t>
      </w:r>
      <w:r>
        <w:t xml:space="preserve">February meeting.   </w:t>
      </w:r>
      <w:r w:rsidR="00A21CFB">
        <w:t>The directors nominated shall agree to serve a three year term.  Eligibility for election to the board of directors shall be from active membership and shall be a person who has paid dues for at least two years.  A majority of votes</w:t>
      </w:r>
      <w:r w:rsidR="0005596E">
        <w:t xml:space="preserve"> cast</w:t>
      </w:r>
      <w:r w:rsidR="00A21CFB">
        <w:t xml:space="preserve"> of active members present</w:t>
      </w:r>
      <w:r w:rsidR="0005596E">
        <w:t xml:space="preserve"> at the February </w:t>
      </w:r>
      <w:proofErr w:type="gramStart"/>
      <w:r w:rsidR="0005596E">
        <w:t xml:space="preserve">meeting </w:t>
      </w:r>
      <w:r w:rsidR="00A21CFB">
        <w:t xml:space="preserve"> shall</w:t>
      </w:r>
      <w:proofErr w:type="gramEnd"/>
      <w:r w:rsidR="00A21CFB">
        <w:t xml:space="preserve"> determine directors selected for office.  </w:t>
      </w:r>
      <w:r w:rsidR="00B362DD">
        <w:t>At least 20 members must b</w:t>
      </w:r>
      <w:r w:rsidR="00932238">
        <w:t xml:space="preserve">e present to qualify for eligibility as a director voting </w:t>
      </w:r>
      <w:r w:rsidR="00B362DD">
        <w:t xml:space="preserve">meeting.  </w:t>
      </w:r>
      <w:r w:rsidR="00A21CFB">
        <w:t xml:space="preserve"> Directors may serve without limitation as to the number of terms.</w:t>
      </w:r>
      <w:r w:rsidR="00B362DD">
        <w:t xml:space="preserve">  Th</w:t>
      </w:r>
      <w:r w:rsidR="00932238">
        <w:t xml:space="preserve">e new terms shall begin on March 17.   </w:t>
      </w:r>
    </w:p>
    <w:p w:rsidR="006D2F9E" w:rsidRDefault="00B362DD">
      <w:r>
        <w:t xml:space="preserve">  </w:t>
      </w:r>
    </w:p>
    <w:p w:rsidR="00A21CFB" w:rsidRDefault="00A21CFB">
      <w:proofErr w:type="gramStart"/>
      <w:r>
        <w:t>Section 2.</w:t>
      </w:r>
      <w:proofErr w:type="gramEnd"/>
      <w:r>
        <w:t xml:space="preserve">  Following the election of directors</w:t>
      </w:r>
      <w:r w:rsidR="00B362DD">
        <w:t xml:space="preserve"> at February general membership meeting, at the next meeting of the board of directors,</w:t>
      </w:r>
      <w:r>
        <w:t xml:space="preserve"> an election of officers shall take place.  The directors shall elect a President, Vice-President, Treasurer and Secretary.   The terms of office of the officers shall be for one year.   </w:t>
      </w:r>
      <w:r w:rsidR="00B362DD">
        <w:t xml:space="preserve">The terms of office for the officers shall begin on March 17.  </w:t>
      </w:r>
    </w:p>
    <w:sectPr w:rsidR="00A21CFB" w:rsidSect="001761D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4F2" w:rsidRDefault="006C34F2" w:rsidP="00B362DD">
      <w:pPr>
        <w:spacing w:after="0" w:line="240" w:lineRule="auto"/>
      </w:pPr>
      <w:r>
        <w:separator/>
      </w:r>
    </w:p>
  </w:endnote>
  <w:endnote w:type="continuationSeparator" w:id="0">
    <w:p w:rsidR="006C34F2" w:rsidRDefault="006C34F2" w:rsidP="00B36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4F2" w:rsidRDefault="006C34F2" w:rsidP="00B362DD">
      <w:pPr>
        <w:spacing w:after="0" w:line="240" w:lineRule="auto"/>
      </w:pPr>
      <w:r>
        <w:separator/>
      </w:r>
    </w:p>
  </w:footnote>
  <w:footnote w:type="continuationSeparator" w:id="0">
    <w:p w:rsidR="006C34F2" w:rsidRDefault="006C34F2" w:rsidP="00B362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DD" w:rsidRDefault="00B362DD">
    <w:pPr>
      <w:pStyle w:val="Header"/>
    </w:pPr>
    <w:r>
      <w:t xml:space="preserve">By Law changes voted on January 14, 2013.  </w:t>
    </w:r>
  </w:p>
  <w:p w:rsidR="00B362DD" w:rsidRDefault="00B362DD">
    <w:pPr>
      <w:pStyle w:val="Header"/>
    </w:pPr>
    <w:r>
      <w:t xml:space="preserve">                                               Existing By Laws Article 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2F9E"/>
    <w:rsid w:val="0005596E"/>
    <w:rsid w:val="001761DD"/>
    <w:rsid w:val="00210E1C"/>
    <w:rsid w:val="006C34F2"/>
    <w:rsid w:val="006D2F9E"/>
    <w:rsid w:val="00717AAD"/>
    <w:rsid w:val="008566DC"/>
    <w:rsid w:val="00932238"/>
    <w:rsid w:val="0094313C"/>
    <w:rsid w:val="00A21CFB"/>
    <w:rsid w:val="00B36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62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62DD"/>
  </w:style>
  <w:style w:type="paragraph" w:styleId="Footer">
    <w:name w:val="footer"/>
    <w:basedOn w:val="Normal"/>
    <w:link w:val="FooterChar"/>
    <w:uiPriority w:val="99"/>
    <w:semiHidden/>
    <w:unhideWhenUsed/>
    <w:rsid w:val="00B362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62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MCGINN</dc:creator>
  <cp:lastModifiedBy>RICHARD MCGINN</cp:lastModifiedBy>
  <cp:revision>2</cp:revision>
  <cp:lastPrinted>2013-02-07T22:37:00Z</cp:lastPrinted>
  <dcterms:created xsi:type="dcterms:W3CDTF">2013-02-08T18:38:00Z</dcterms:created>
  <dcterms:modified xsi:type="dcterms:W3CDTF">2013-02-08T18:38:00Z</dcterms:modified>
</cp:coreProperties>
</file>