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="00F46FA9">
        <w:rPr>
          <w:rFonts w:ascii="Adobe Garamond Pro" w:hAnsi="Adobe Garamond Pro"/>
          <w:b/>
          <w:sz w:val="20"/>
          <w:szCs w:val="24"/>
        </w:rPr>
        <w:t>-14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D54D77">
        <w:rPr>
          <w:rFonts w:ascii="Adobe Garamond Pro" w:hAnsi="Adobe Garamond Pro"/>
          <w:b/>
          <w:sz w:val="24"/>
          <w:szCs w:val="24"/>
        </w:rPr>
        <w:t>Mar. 31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05DE2">
        <w:rPr>
          <w:rFonts w:ascii="Adobe Garamond Pro" w:hAnsi="Adobe Garamond Pro"/>
          <w:b/>
          <w:sz w:val="24"/>
          <w:szCs w:val="24"/>
        </w:rPr>
        <w:t>4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D54D77">
        <w:rPr>
          <w:rFonts w:ascii="Adobe Garamond Pro" w:hAnsi="Adobe Garamond Pro"/>
          <w:sz w:val="24"/>
          <w:szCs w:val="24"/>
        </w:rPr>
        <w:t>6:06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D54D77">
        <w:rPr>
          <w:rFonts w:ascii="Adobe Garamond Pro" w:hAnsi="Adobe Garamond Pro"/>
          <w:sz w:val="24"/>
          <w:szCs w:val="24"/>
        </w:rPr>
        <w:t>Schuck</w:t>
      </w:r>
    </w:p>
    <w:p w:rsidR="00790A44" w:rsidRPr="00051727" w:rsidRDefault="00D75E69" w:rsidP="00D54D77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853019">
        <w:rPr>
          <w:rFonts w:ascii="Adobe Garamond Pro" w:hAnsi="Adobe Garamond Pro"/>
          <w:sz w:val="24"/>
          <w:szCs w:val="24"/>
        </w:rPr>
        <w:t>Delayed</w:t>
      </w:r>
      <w:r w:rsidR="00D54D77">
        <w:rPr>
          <w:rFonts w:ascii="Adobe Garamond Pro" w:hAnsi="Adobe Garamond Pro"/>
          <w:sz w:val="24"/>
          <w:szCs w:val="24"/>
        </w:rPr>
        <w:t>; treasurer absent</w:t>
      </w:r>
    </w:p>
    <w:p w:rsidR="00116A72" w:rsidRPr="00116A72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</w:t>
      </w:r>
      <w:r w:rsidR="005054ED">
        <w:rPr>
          <w:rFonts w:ascii="Adobe Garamond Pro" w:hAnsi="Adobe Garamond Pro"/>
          <w:b/>
          <w:sz w:val="24"/>
          <w:szCs w:val="24"/>
        </w:rPr>
        <w:t xml:space="preserve">&amp; Visitors </w:t>
      </w:r>
      <w:r w:rsidR="00571955" w:rsidRPr="00116A72">
        <w:rPr>
          <w:rFonts w:ascii="Adobe Garamond Pro" w:hAnsi="Adobe Garamond Pro"/>
          <w:b/>
          <w:sz w:val="24"/>
          <w:szCs w:val="24"/>
        </w:rPr>
        <w:t>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 xml:space="preserve">No non-board </w:t>
      </w:r>
      <w:r w:rsidR="0062095C">
        <w:rPr>
          <w:rFonts w:ascii="Adobe Garamond Pro" w:hAnsi="Adobe Garamond Pro"/>
          <w:sz w:val="24"/>
          <w:szCs w:val="24"/>
        </w:rPr>
        <w:t>members</w:t>
      </w:r>
      <w:r w:rsidR="007D3565">
        <w:rPr>
          <w:rFonts w:ascii="Adobe Garamond Pro" w:hAnsi="Adobe Garamond Pro"/>
          <w:sz w:val="24"/>
          <w:szCs w:val="24"/>
        </w:rPr>
        <w:t xml:space="preserve"> attended.</w:t>
      </w:r>
    </w:p>
    <w:p w:rsidR="00753004" w:rsidRDefault="0075300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D54D77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 w:rsidR="00BE077F"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64BC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D54D77">
        <w:rPr>
          <w:rFonts w:ascii="Adobe Garamond Pro" w:hAnsi="Adobe Garamond Pro"/>
          <w:b/>
          <w:sz w:val="24"/>
          <w:szCs w:val="24"/>
        </w:rPr>
        <w:t>*</w:t>
      </w:r>
      <w:r w:rsidR="00D54D77" w:rsidRPr="00D54D77">
        <w:rPr>
          <w:rFonts w:ascii="Adobe Garamond Pro" w:hAnsi="Adobe Garamond Pro"/>
          <w:b/>
          <w:sz w:val="24"/>
          <w:szCs w:val="24"/>
        </w:rPr>
        <w:t>Christmas dinner</w:t>
      </w:r>
      <w:r w:rsidR="00D54D77">
        <w:rPr>
          <w:rFonts w:ascii="Adobe Garamond Pro" w:hAnsi="Adobe Garamond Pro"/>
          <w:sz w:val="24"/>
          <w:szCs w:val="24"/>
        </w:rPr>
        <w:t xml:space="preserve"> is contracted for same place, schedule, music on Dec. 8</w:t>
      </w:r>
    </w:p>
    <w:p w:rsidR="00D54D77" w:rsidRDefault="00D54D7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D54D77">
        <w:rPr>
          <w:rFonts w:ascii="Adobe Garamond Pro" w:hAnsi="Adobe Garamond Pro"/>
          <w:b/>
          <w:sz w:val="24"/>
          <w:szCs w:val="24"/>
        </w:rPr>
        <w:t>*Parade results</w:t>
      </w:r>
      <w:r>
        <w:rPr>
          <w:rFonts w:ascii="Adobe Garamond Pro" w:hAnsi="Adobe Garamond Pro"/>
          <w:sz w:val="24"/>
          <w:szCs w:val="24"/>
        </w:rPr>
        <w:t>: There were 81 paid floats/ 93 total. Post-event meeting with the city will be in April. No complaints received and all seemed smooth except more safety vests are needed and will be ordered (O'Connell) and the 8th/Grand end spot needs more crowd control (police).</w:t>
      </w:r>
    </w:p>
    <w:p w:rsidR="00CB20D6" w:rsidRDefault="00D54D77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D54D77">
        <w:rPr>
          <w:rFonts w:ascii="Adobe Garamond Pro" w:hAnsi="Adobe Garamond Pro"/>
          <w:b/>
          <w:sz w:val="24"/>
          <w:szCs w:val="24"/>
        </w:rPr>
        <w:t>*Run results</w:t>
      </w:r>
      <w:r>
        <w:rPr>
          <w:rFonts w:ascii="Adobe Garamond Pro" w:hAnsi="Adobe Garamond Pro"/>
          <w:sz w:val="24"/>
          <w:szCs w:val="24"/>
        </w:rPr>
        <w:t xml:space="preserve">: Almost 500 participated and event was well-run with lots of compliments. Need better signage at the 5K/10K route split and Sully's is offering to add </w:t>
      </w:r>
      <w:proofErr w:type="spellStart"/>
      <w:r>
        <w:rPr>
          <w:rFonts w:ascii="Adobe Garamond Pro" w:hAnsi="Adobe Garamond Pro"/>
          <w:sz w:val="24"/>
          <w:szCs w:val="24"/>
        </w:rPr>
        <w:t>kybos</w:t>
      </w:r>
      <w:proofErr w:type="spellEnd"/>
      <w:r>
        <w:rPr>
          <w:rFonts w:ascii="Adobe Garamond Pro" w:hAnsi="Adobe Garamond Pro"/>
          <w:sz w:val="24"/>
          <w:szCs w:val="24"/>
        </w:rPr>
        <w:t xml:space="preserve"> and a stage/sound system for next year. Board felt a "12 &amp; under" runner class should be offered.</w:t>
      </w:r>
      <w:r w:rsidR="005955E2">
        <w:rPr>
          <w:rFonts w:ascii="Adobe Garamond Pro" w:hAnsi="Adobe Garamond Pro"/>
          <w:sz w:val="24"/>
          <w:szCs w:val="24"/>
        </w:rPr>
        <w:tab/>
      </w:r>
    </w:p>
    <w:p w:rsidR="00FA25BD" w:rsidRDefault="00D54D77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853019">
        <w:rPr>
          <w:rFonts w:ascii="Adobe Garamond Pro" w:hAnsi="Adobe Garamond Pro"/>
          <w:b/>
          <w:sz w:val="24"/>
          <w:szCs w:val="24"/>
        </w:rPr>
        <w:t>*Leprechaun Open</w:t>
      </w:r>
      <w:r>
        <w:rPr>
          <w:rFonts w:ascii="Adobe Garamond Pro" w:hAnsi="Adobe Garamond Pro"/>
          <w:sz w:val="24"/>
          <w:szCs w:val="24"/>
        </w:rPr>
        <w:t xml:space="preserve"> is planned for June 7. O'Connell boys are doing the trophies. </w:t>
      </w:r>
    </w:p>
    <w:p w:rsidR="00D54D77" w:rsidRDefault="00D54D77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853019">
        <w:rPr>
          <w:rFonts w:ascii="Adobe Garamond Pro" w:hAnsi="Adobe Garamond Pro"/>
          <w:b/>
          <w:sz w:val="24"/>
          <w:szCs w:val="24"/>
        </w:rPr>
        <w:t>*Disc Open</w:t>
      </w:r>
      <w:r>
        <w:rPr>
          <w:rFonts w:ascii="Adobe Garamond Pro" w:hAnsi="Adobe Garamond Pro"/>
          <w:sz w:val="24"/>
          <w:szCs w:val="24"/>
        </w:rPr>
        <w:t xml:space="preserve"> is planned for Aug. 2 and the entry prize discs have been ordered. Some interest expressed for moving the event earlier, perhaps in May.</w:t>
      </w:r>
    </w:p>
    <w:p w:rsidR="00853019" w:rsidRDefault="0085301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853019">
        <w:rPr>
          <w:rFonts w:ascii="Adobe Garamond Pro" w:hAnsi="Adobe Garamond Pro"/>
          <w:b/>
          <w:sz w:val="24"/>
          <w:szCs w:val="24"/>
        </w:rPr>
        <w:t>*Bike ride</w:t>
      </w:r>
      <w:r>
        <w:rPr>
          <w:rFonts w:ascii="Adobe Garamond Pro" w:hAnsi="Adobe Garamond Pro"/>
          <w:sz w:val="24"/>
          <w:szCs w:val="24"/>
        </w:rPr>
        <w:t xml:space="preserve"> is set for Sept. 20, regardless of the </w:t>
      </w:r>
      <w:proofErr w:type="spellStart"/>
      <w:r>
        <w:rPr>
          <w:rFonts w:ascii="Adobe Garamond Pro" w:hAnsi="Adobe Garamond Pro"/>
          <w:sz w:val="24"/>
          <w:szCs w:val="24"/>
        </w:rPr>
        <w:t>Beaverfest</w:t>
      </w:r>
      <w:proofErr w:type="spellEnd"/>
      <w:r>
        <w:rPr>
          <w:rFonts w:ascii="Adobe Garamond Pro" w:hAnsi="Adobe Garamond Pro"/>
          <w:sz w:val="24"/>
          <w:szCs w:val="24"/>
        </w:rPr>
        <w:t xml:space="preserve"> and college games. Some conversation about the advantages to changing it in 2015, to a start/finish at Sully's.</w:t>
      </w:r>
    </w:p>
    <w:p w:rsidR="00853019" w:rsidRDefault="0085301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853019">
        <w:rPr>
          <w:rFonts w:ascii="Adobe Garamond Pro" w:hAnsi="Adobe Garamond Pro"/>
          <w:b/>
          <w:sz w:val="24"/>
          <w:szCs w:val="24"/>
        </w:rPr>
        <w:t>*Dues payment</w:t>
      </w:r>
      <w:r>
        <w:rPr>
          <w:rFonts w:ascii="Adobe Garamond Pro" w:hAnsi="Adobe Garamond Pro"/>
          <w:sz w:val="24"/>
          <w:szCs w:val="24"/>
        </w:rPr>
        <w:t xml:space="preserve"> needs to be tackled. PR in the Blarney will highlight that payment is due now. In the future, mailings will stress payment in January each year.</w:t>
      </w:r>
    </w:p>
    <w:p w:rsidR="00853019" w:rsidRDefault="0085301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853019">
        <w:rPr>
          <w:rFonts w:ascii="Adobe Garamond Pro" w:hAnsi="Adobe Garamond Pro"/>
          <w:b/>
          <w:sz w:val="24"/>
          <w:szCs w:val="24"/>
        </w:rPr>
        <w:t>*Member database</w:t>
      </w:r>
      <w:r>
        <w:rPr>
          <w:rFonts w:ascii="Adobe Garamond Pro" w:hAnsi="Adobe Garamond Pro"/>
          <w:sz w:val="24"/>
          <w:szCs w:val="24"/>
        </w:rPr>
        <w:t>: Kelly expressed an interest in creating a master db for member information. None exists currently.</w:t>
      </w:r>
    </w:p>
    <w:p w:rsidR="00853019" w:rsidRDefault="0085301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853019">
        <w:rPr>
          <w:rFonts w:ascii="Adobe Garamond Pro" w:hAnsi="Adobe Garamond Pro"/>
          <w:b/>
          <w:sz w:val="24"/>
          <w:szCs w:val="24"/>
        </w:rPr>
        <w:t>*Contributions</w:t>
      </w:r>
      <w:r>
        <w:rPr>
          <w:rFonts w:ascii="Adobe Garamond Pro" w:hAnsi="Adobe Garamond Pro"/>
          <w:sz w:val="24"/>
          <w:szCs w:val="24"/>
        </w:rPr>
        <w:t>: Board approved $1000 to Amanda the Panda June 28 bike ride and $1500 to June 27 O'Donnell and Friends Open.</w:t>
      </w:r>
    </w:p>
    <w:p w:rsidR="00853019" w:rsidRDefault="0085301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853019" w:rsidRDefault="00853019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Menu (corned beef) and beer duties were discussed.</w:t>
      </w: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853019">
        <w:rPr>
          <w:rFonts w:ascii="Adobe Garamond Pro" w:hAnsi="Adobe Garamond Pro"/>
          <w:sz w:val="24"/>
          <w:szCs w:val="24"/>
        </w:rPr>
        <w:t>7:22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853019">
        <w:rPr>
          <w:rFonts w:ascii="Adobe Garamond Pro" w:hAnsi="Adobe Garamond Pro"/>
          <w:b/>
          <w:sz w:val="24"/>
          <w:szCs w:val="24"/>
        </w:rPr>
        <w:t>April 28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D3708">
        <w:rPr>
          <w:rFonts w:ascii="Adobe Garamond Pro" w:hAnsi="Adobe Garamond Pro"/>
          <w:b/>
          <w:sz w:val="24"/>
          <w:szCs w:val="24"/>
        </w:rPr>
        <w:t>4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33950"/>
    <w:rsid w:val="00051727"/>
    <w:rsid w:val="000B4B87"/>
    <w:rsid w:val="000D0953"/>
    <w:rsid w:val="00116A72"/>
    <w:rsid w:val="00156305"/>
    <w:rsid w:val="001B2AA8"/>
    <w:rsid w:val="002141C4"/>
    <w:rsid w:val="002332B1"/>
    <w:rsid w:val="0026222A"/>
    <w:rsid w:val="00273219"/>
    <w:rsid w:val="00281C0D"/>
    <w:rsid w:val="002B2850"/>
    <w:rsid w:val="0030518D"/>
    <w:rsid w:val="00326B1E"/>
    <w:rsid w:val="003408F1"/>
    <w:rsid w:val="00363057"/>
    <w:rsid w:val="003A21B5"/>
    <w:rsid w:val="003E3952"/>
    <w:rsid w:val="003E61C2"/>
    <w:rsid w:val="00412859"/>
    <w:rsid w:val="00420A0B"/>
    <w:rsid w:val="00432626"/>
    <w:rsid w:val="00450191"/>
    <w:rsid w:val="00486979"/>
    <w:rsid w:val="004D3CF6"/>
    <w:rsid w:val="005054ED"/>
    <w:rsid w:val="00507652"/>
    <w:rsid w:val="00531CC2"/>
    <w:rsid w:val="00535540"/>
    <w:rsid w:val="00571955"/>
    <w:rsid w:val="00590920"/>
    <w:rsid w:val="005955E2"/>
    <w:rsid w:val="005C2DA8"/>
    <w:rsid w:val="005E4850"/>
    <w:rsid w:val="0060566D"/>
    <w:rsid w:val="006101B4"/>
    <w:rsid w:val="00617223"/>
    <w:rsid w:val="0062095C"/>
    <w:rsid w:val="006E4751"/>
    <w:rsid w:val="00721F75"/>
    <w:rsid w:val="00753004"/>
    <w:rsid w:val="00772760"/>
    <w:rsid w:val="00790A44"/>
    <w:rsid w:val="00794A9E"/>
    <w:rsid w:val="007A44D5"/>
    <w:rsid w:val="007D3565"/>
    <w:rsid w:val="007D63B2"/>
    <w:rsid w:val="00820D8D"/>
    <w:rsid w:val="00853019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A40818"/>
    <w:rsid w:val="00A76B6E"/>
    <w:rsid w:val="00A81D4A"/>
    <w:rsid w:val="00AA65E3"/>
    <w:rsid w:val="00AC2780"/>
    <w:rsid w:val="00AD779C"/>
    <w:rsid w:val="00B260A3"/>
    <w:rsid w:val="00B3538D"/>
    <w:rsid w:val="00B40D0B"/>
    <w:rsid w:val="00BB39A8"/>
    <w:rsid w:val="00BC6F36"/>
    <w:rsid w:val="00BE077F"/>
    <w:rsid w:val="00C72CBD"/>
    <w:rsid w:val="00CB20D6"/>
    <w:rsid w:val="00CB2C27"/>
    <w:rsid w:val="00CD6419"/>
    <w:rsid w:val="00D2107B"/>
    <w:rsid w:val="00D54D77"/>
    <w:rsid w:val="00D674DE"/>
    <w:rsid w:val="00D75E69"/>
    <w:rsid w:val="00D76BDD"/>
    <w:rsid w:val="00DA084A"/>
    <w:rsid w:val="00DB31E1"/>
    <w:rsid w:val="00E05DE2"/>
    <w:rsid w:val="00E16EF3"/>
    <w:rsid w:val="00E26D54"/>
    <w:rsid w:val="00ED3708"/>
    <w:rsid w:val="00EF64BC"/>
    <w:rsid w:val="00F26D74"/>
    <w:rsid w:val="00F46FA9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2010-09-28T22:37:00Z</cp:lastPrinted>
  <dcterms:created xsi:type="dcterms:W3CDTF">2014-04-01T16:55:00Z</dcterms:created>
  <dcterms:modified xsi:type="dcterms:W3CDTF">2014-04-01T17:11:00Z</dcterms:modified>
</cp:coreProperties>
</file>